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00BB" w14:textId="2644E180" w:rsidR="007B737F" w:rsidRDefault="007B737F" w:rsidP="007B737F">
      <w:pPr>
        <w:pStyle w:val="Heading1"/>
        <w:shd w:val="clear" w:color="auto" w:fill="FFFFFF"/>
        <w:rPr>
          <w:rFonts w:ascii="Lato" w:hAnsi="Lato"/>
          <w:color w:val="043D32"/>
        </w:rPr>
      </w:pPr>
      <w:r>
        <w:rPr>
          <w:rFonts w:ascii="Lato" w:hAnsi="Lato"/>
          <w:color w:val="043D32"/>
        </w:rPr>
        <w:t>N</w:t>
      </w:r>
      <w:r>
        <w:rPr>
          <w:rFonts w:ascii="Lato" w:hAnsi="Lato"/>
          <w:color w:val="043D32"/>
        </w:rPr>
        <w:t>FWI Resolution Shortlist 2024-2025</w:t>
      </w:r>
    </w:p>
    <w:p w14:paraId="1AC5BC69" w14:textId="3B4E5FFC" w:rsidR="007B737F" w:rsidRDefault="007B737F" w:rsidP="007B737F">
      <w:pPr>
        <w:pStyle w:val="NormalWeb"/>
        <w:shd w:val="clear" w:color="auto" w:fill="FFFFFF"/>
        <w:spacing w:before="0" w:beforeAutospacing="0"/>
        <w:rPr>
          <w:rFonts w:ascii="Lato" w:hAnsi="Lato"/>
          <w:color w:val="484848"/>
        </w:rPr>
      </w:pPr>
      <w:r>
        <w:rPr>
          <w:rFonts w:ascii="Lato" w:hAnsi="Lato"/>
          <w:color w:val="484848"/>
        </w:rPr>
        <w:t>At the NFWI Resolution Shortlist Selection meeting on 3 October 2024, members shortlisted four resolutions which will now be taken forward for further debate and selection by members.</w:t>
      </w:r>
    </w:p>
    <w:p w14:paraId="2ED9BDA5" w14:textId="77777777" w:rsidR="007B737F" w:rsidRDefault="007B737F" w:rsidP="007B737F">
      <w:pPr>
        <w:pStyle w:val="NormalWeb"/>
        <w:shd w:val="clear" w:color="auto" w:fill="FFFFFF"/>
        <w:spacing w:before="0" w:beforeAutospacing="0"/>
        <w:rPr>
          <w:rFonts w:ascii="Lato" w:hAnsi="Lato"/>
          <w:color w:val="484848"/>
        </w:rPr>
      </w:pPr>
      <w:r>
        <w:rPr>
          <w:rFonts w:ascii="Lato" w:hAnsi="Lato"/>
          <w:color w:val="484848"/>
        </w:rPr>
        <w:t>The shortlisted resolutions are:</w:t>
      </w:r>
    </w:p>
    <w:p w14:paraId="724D30F0" w14:textId="77777777" w:rsidR="007B737F" w:rsidRDefault="007B737F" w:rsidP="007B73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ato" w:hAnsi="Lato"/>
          <w:color w:val="484848"/>
        </w:rPr>
      </w:pPr>
      <w:r>
        <w:rPr>
          <w:rStyle w:val="Strong"/>
          <w:rFonts w:ascii="Lato" w:hAnsi="Lato"/>
          <w:color w:val="484848"/>
        </w:rPr>
        <w:t>Let’s talk about incontinence</w:t>
      </w:r>
    </w:p>
    <w:p w14:paraId="165B6AC4" w14:textId="77777777" w:rsidR="007B737F" w:rsidRDefault="007B737F" w:rsidP="007B73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ato" w:hAnsi="Lato"/>
          <w:color w:val="484848"/>
        </w:rPr>
      </w:pPr>
      <w:r>
        <w:rPr>
          <w:rStyle w:val="Strong"/>
          <w:rFonts w:ascii="Lato" w:hAnsi="Lato"/>
          <w:color w:val="484848"/>
        </w:rPr>
        <w:t>Bystanders can be lifesavers </w:t>
      </w:r>
    </w:p>
    <w:p w14:paraId="4C1B932E" w14:textId="77777777" w:rsidR="007B737F" w:rsidRDefault="007B737F" w:rsidP="007B73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ato" w:hAnsi="Lato"/>
          <w:color w:val="484848"/>
        </w:rPr>
      </w:pPr>
      <w:r>
        <w:rPr>
          <w:rStyle w:val="Strong"/>
          <w:rFonts w:ascii="Lato" w:hAnsi="Lato"/>
          <w:color w:val="484848"/>
        </w:rPr>
        <w:t>Join the repair revolution </w:t>
      </w:r>
    </w:p>
    <w:p w14:paraId="58EA2B78" w14:textId="77777777" w:rsidR="007B737F" w:rsidRDefault="007B737F" w:rsidP="007B73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ato" w:hAnsi="Lato"/>
          <w:color w:val="484848"/>
        </w:rPr>
      </w:pPr>
      <w:r>
        <w:rPr>
          <w:rStyle w:val="Strong"/>
          <w:rFonts w:ascii="Lato" w:hAnsi="Lato"/>
          <w:color w:val="484848"/>
        </w:rPr>
        <w:t>Eliminate landfill of medication packaging </w:t>
      </w:r>
    </w:p>
    <w:p w14:paraId="2A9279AE" w14:textId="77777777" w:rsidR="007B737F" w:rsidRDefault="007B737F" w:rsidP="007B737F">
      <w:pPr>
        <w:pStyle w:val="NormalWeb"/>
        <w:shd w:val="clear" w:color="auto" w:fill="FFFFFF"/>
        <w:spacing w:before="0" w:beforeAutospacing="0"/>
        <w:rPr>
          <w:rFonts w:ascii="Lato" w:hAnsi="Lato"/>
          <w:color w:val="484848"/>
        </w:rPr>
      </w:pPr>
      <w:r>
        <w:rPr>
          <w:rStyle w:val="Strong"/>
          <w:rFonts w:ascii="Lato" w:hAnsi="Lato"/>
          <w:color w:val="484848"/>
        </w:rPr>
        <w:t>Next steps</w:t>
      </w:r>
    </w:p>
    <w:p w14:paraId="5052CEF1" w14:textId="48C517D8" w:rsidR="007B737F" w:rsidRDefault="007B737F" w:rsidP="007B737F">
      <w:pPr>
        <w:pStyle w:val="NormalWeb"/>
        <w:shd w:val="clear" w:color="auto" w:fill="FFFFFF"/>
        <w:spacing w:before="0" w:beforeAutospacing="0"/>
        <w:rPr>
          <w:rFonts w:ascii="Lato" w:hAnsi="Lato"/>
          <w:color w:val="484848"/>
        </w:rPr>
      </w:pPr>
      <w:r>
        <w:rPr>
          <w:rFonts w:ascii="Lato" w:hAnsi="Lato"/>
          <w:color w:val="484848"/>
        </w:rPr>
        <w:t xml:space="preserve">Every member now </w:t>
      </w:r>
      <w:proofErr w:type="gramStart"/>
      <w:r>
        <w:rPr>
          <w:rFonts w:ascii="Lato" w:hAnsi="Lato"/>
          <w:color w:val="484848"/>
        </w:rPr>
        <w:t>has the opportunity to</w:t>
      </w:r>
      <w:proofErr w:type="gramEnd"/>
      <w:r>
        <w:rPr>
          <w:rFonts w:ascii="Lato" w:hAnsi="Lato"/>
          <w:color w:val="484848"/>
        </w:rPr>
        <w:t xml:space="preserve"> cast their individual selection on the resolution they support the most. </w:t>
      </w:r>
    </w:p>
    <w:p w14:paraId="13D9DF60" w14:textId="77777777" w:rsidR="007B737F" w:rsidRDefault="007B737F" w:rsidP="007B737F">
      <w:pPr>
        <w:pStyle w:val="NormalWeb"/>
        <w:shd w:val="clear" w:color="auto" w:fill="FFFFFF"/>
        <w:spacing w:before="0" w:beforeAutospacing="0"/>
        <w:rPr>
          <w:rFonts w:ascii="Lato" w:hAnsi="Lato"/>
          <w:color w:val="484848"/>
        </w:rPr>
      </w:pPr>
      <w:r>
        <w:rPr>
          <w:rFonts w:ascii="Lato" w:hAnsi="Lato"/>
          <w:color w:val="484848"/>
        </w:rPr>
        <w:t>The deadline for members’ selections to reach their federations is </w:t>
      </w:r>
      <w:r>
        <w:rPr>
          <w:rStyle w:val="Strong"/>
          <w:rFonts w:ascii="Lato" w:hAnsi="Lato"/>
          <w:color w:val="484848"/>
        </w:rPr>
        <w:t>9 February 2025.</w:t>
      </w:r>
    </w:p>
    <w:p w14:paraId="20F17E6C" w14:textId="77777777" w:rsidR="007B737F" w:rsidRDefault="007B737F" w:rsidP="007B737F">
      <w:pPr>
        <w:rPr>
          <w:rFonts w:ascii="Arial" w:hAnsi="Arial" w:cs="Arial"/>
          <w:sz w:val="20"/>
          <w:szCs w:val="20"/>
        </w:rPr>
      </w:pPr>
      <w:r>
        <w:rPr>
          <w:rFonts w:ascii="Lato" w:hAnsi="Lato"/>
          <w:color w:val="484848"/>
        </w:rPr>
        <w:t>For more information and resources to support your selection, visit </w:t>
      </w:r>
    </w:p>
    <w:p w14:paraId="6B8BAC9B" w14:textId="77777777" w:rsidR="007B737F" w:rsidRDefault="007B737F" w:rsidP="007B737F">
      <w:pPr>
        <w:rPr>
          <w:rFonts w:ascii="Arial" w:hAnsi="Arial" w:cs="Arial"/>
          <w:sz w:val="20"/>
          <w:szCs w:val="20"/>
        </w:rPr>
      </w:pPr>
      <w:hyperlink r:id="rId5" w:history="1">
        <w:r w:rsidRPr="00CC4F6D">
          <w:rPr>
            <w:rStyle w:val="Hyperlink"/>
            <w:rFonts w:ascii="Arial" w:hAnsi="Arial" w:cs="Arial"/>
            <w:sz w:val="20"/>
            <w:szCs w:val="20"/>
          </w:rPr>
          <w:t>https://mywi.thewi.org.uk/public-affairs-and-campaigns/news-and-actions/resolution-shortlist-2024-25-selection</w:t>
        </w:r>
      </w:hyperlink>
      <w:r w:rsidRPr="00CC4F6D">
        <w:rPr>
          <w:rFonts w:ascii="Arial" w:hAnsi="Arial" w:cs="Arial"/>
          <w:sz w:val="20"/>
          <w:szCs w:val="20"/>
        </w:rPr>
        <w:t>   </w:t>
      </w:r>
    </w:p>
    <w:p w14:paraId="3F035753" w14:textId="77777777" w:rsidR="007B737F" w:rsidRDefault="007B737F" w:rsidP="007B737F">
      <w:pPr>
        <w:pStyle w:val="NormalWeb"/>
        <w:shd w:val="clear" w:color="auto" w:fill="FFFFFF"/>
        <w:spacing w:before="0" w:beforeAutospacing="0"/>
        <w:rPr>
          <w:rFonts w:ascii="Lato" w:hAnsi="Lato"/>
          <w:color w:val="484848"/>
        </w:rPr>
      </w:pPr>
    </w:p>
    <w:p w14:paraId="285B27F7" w14:textId="7E39EDD4" w:rsidR="007B737F" w:rsidRDefault="007B737F" w:rsidP="007B737F">
      <w:pPr>
        <w:pStyle w:val="NormalWeb"/>
        <w:shd w:val="clear" w:color="auto" w:fill="FFFFFF"/>
        <w:spacing w:before="0" w:beforeAutospacing="0"/>
        <w:rPr>
          <w:rFonts w:ascii="Lato" w:hAnsi="Lato"/>
          <w:color w:val="484848"/>
        </w:rPr>
      </w:pPr>
      <w:r w:rsidRPr="00700E80"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0F65E6B0" wp14:editId="534FAD67">
            <wp:extent cx="5163271" cy="3658111"/>
            <wp:effectExtent l="0" t="0" r="0" b="0"/>
            <wp:docPr id="2" name="Picture 2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for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" w:hAnsi="Lato"/>
          <w:color w:val="484848"/>
        </w:rPr>
        <w:t>.</w:t>
      </w:r>
    </w:p>
    <w:p w14:paraId="4C18EA26" w14:textId="77777777" w:rsidR="007B737F" w:rsidRDefault="007B737F" w:rsidP="007B737F">
      <w:pPr>
        <w:rPr>
          <w:rFonts w:ascii="Arial" w:hAnsi="Arial" w:cs="Arial"/>
          <w:b/>
          <w:bCs/>
          <w:color w:val="FF0000"/>
        </w:rPr>
      </w:pPr>
    </w:p>
    <w:p w14:paraId="72DB8F37" w14:textId="77777777" w:rsidR="007B737F" w:rsidRDefault="007B737F" w:rsidP="007B737F">
      <w:pPr>
        <w:rPr>
          <w:rFonts w:ascii="Arial" w:hAnsi="Arial" w:cs="Arial"/>
          <w:b/>
          <w:bCs/>
          <w:color w:val="FF0000"/>
        </w:rPr>
      </w:pPr>
    </w:p>
    <w:p w14:paraId="22BDF522" w14:textId="6C1221E5" w:rsidR="007B737F" w:rsidRDefault="007B737F"/>
    <w:sectPr w:rsidR="007B7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41411"/>
    <w:multiLevelType w:val="multilevel"/>
    <w:tmpl w:val="E8D6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622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7F"/>
    <w:rsid w:val="001C221B"/>
    <w:rsid w:val="007B737F"/>
    <w:rsid w:val="00A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4E0B"/>
  <w15:chartTrackingRefBased/>
  <w15:docId w15:val="{637434CD-479F-4CEC-834B-28AACDE1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7F"/>
    <w:pPr>
      <w:spacing w:after="0" w:line="240" w:lineRule="auto"/>
    </w:pPr>
    <w:rPr>
      <w:rFonts w:ascii="Aptos" w:hAnsi="Aptos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7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73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37F"/>
    <w:pPr>
      <w:spacing w:before="100" w:beforeAutospacing="1" w:after="100" w:afterAutospacing="1"/>
    </w:pPr>
    <w:rPr>
      <w:rFonts w:ascii="Calibri" w:hAnsi="Calibri"/>
      <w:lang w:eastAsia="en-GB"/>
    </w:rPr>
  </w:style>
  <w:style w:type="character" w:styleId="Strong">
    <w:name w:val="Strong"/>
    <w:basedOn w:val="DefaultParagraphFont"/>
    <w:uiPriority w:val="22"/>
    <w:qFormat/>
    <w:rsid w:val="007B7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ywi.thewi.org.uk/public-affairs-and-campaigns/news-and-actions/resolution-shortlist-2024-25-sel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2024-11-22T22:29:00Z</dcterms:created>
  <dcterms:modified xsi:type="dcterms:W3CDTF">2024-11-22T22:39:00Z</dcterms:modified>
</cp:coreProperties>
</file>